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23" w:rsidRDefault="00C20F85" w:rsidP="00C20F85">
      <w:r>
        <w:rPr>
          <w:rFonts w:ascii="Arial" w:hAnsi="Arial" w:cs="Arial"/>
          <w:color w:val="000000"/>
          <w:sz w:val="21"/>
          <w:szCs w:val="21"/>
          <w:shd w:val="clear" w:color="auto" w:fill="F6F6F6"/>
        </w:rPr>
        <w:t>DM 26.1.2015</w:t>
      </w:r>
    </w:p>
    <w:p w:rsidR="00363D23" w:rsidRDefault="00E66C30">
      <w:pPr>
        <w:jc w:val="center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Załącznik nr.6 do SIWZ</w:t>
      </w:r>
    </w:p>
    <w:p w:rsidR="00363D23" w:rsidRDefault="00E66C30">
      <w:pPr>
        <w:jc w:val="center"/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 (projekt Umowy)</w:t>
      </w:r>
    </w:p>
    <w:p w:rsidR="00363D23" w:rsidRDefault="00363D23">
      <w:pPr>
        <w:jc w:val="center"/>
        <w:rPr>
          <w:i/>
        </w:rPr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8"/>
        </w:rPr>
        <w:t xml:space="preserve">Umowa na dostawę energii elektrycznej obejmującej sprzedaż energii elektrycznej oraz świadczenie usługi dystrybucji energii elektrycznej na potrzeby Powiatowego Centrum Sportowego  w Staszowie   </w:t>
      </w:r>
    </w:p>
    <w:p w:rsidR="00363D23" w:rsidRDefault="00E66C30">
      <w:pPr>
        <w:jc w:val="center"/>
      </w:pPr>
      <w:r>
        <w:rPr>
          <w:rFonts w:ascii="Times New Roman" w:hAnsi="Times New Roman"/>
          <w:b/>
          <w:sz w:val="28"/>
        </w:rPr>
        <w:t xml:space="preserve">ul .Oględowska 6  </w:t>
      </w:r>
    </w:p>
    <w:p w:rsidR="00363D23" w:rsidRDefault="00363D23">
      <w:pPr>
        <w:jc w:val="center"/>
      </w:pPr>
    </w:p>
    <w:p w:rsidR="00363D23" w:rsidRDefault="00E66C30">
      <w:pPr>
        <w:jc w:val="center"/>
      </w:pPr>
      <w:r>
        <w:rPr>
          <w:rFonts w:ascii="Times New Roman" w:hAnsi="Times New Roman"/>
          <w:sz w:val="24"/>
        </w:rPr>
        <w:t>Nr .............................. Zawarta w dniu ............... w .............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pomiędzy: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Powiatowym Centrum Sportowym w Staszowie, przy ul. Oględowska 6,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28-200 Staszów,       nr tel. 15 813 00 50.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NIP 8661733991, REGON 260618276,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reprezentowanym przez Andrzej Walczowski - Dyrektor,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Zwanym dalej </w:t>
      </w:r>
      <w:r>
        <w:rPr>
          <w:rFonts w:ascii="Times New Roman" w:hAnsi="Times New Roman"/>
          <w:b/>
          <w:sz w:val="24"/>
        </w:rPr>
        <w:t>ODBIORCĄ  (ZLECENIODAWCA)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 .......................................................................................................................................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z siedzibą ..........................................., wpisaną do rejestru przedsiębiorców  prowadzonego przez .................................................. pod nr KRS ..........................., NIP ...........................  REGON...............................,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kapitał zakładowy ......................................,...................................... reprezentowanym przez  ....................................................................................................................,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zwanym dalej </w:t>
      </w:r>
      <w:r>
        <w:rPr>
          <w:rFonts w:ascii="Times New Roman" w:hAnsi="Times New Roman"/>
          <w:b/>
          <w:sz w:val="24"/>
        </w:rPr>
        <w:t>SPRZEDAWCĄ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(WYKONAWCA</w:t>
      </w:r>
      <w:r>
        <w:rPr>
          <w:rFonts w:ascii="Times New Roman" w:hAnsi="Times New Roman"/>
          <w:sz w:val="24"/>
        </w:rPr>
        <w:t>)</w:t>
      </w:r>
    </w:p>
    <w:p w:rsidR="00363D23" w:rsidRDefault="00363D23">
      <w:pPr>
        <w:jc w:val="both"/>
      </w:pPr>
    </w:p>
    <w:p w:rsidR="00363D23" w:rsidRDefault="00363D23">
      <w:pPr>
        <w:jc w:val="both"/>
      </w:pP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o następującej treści: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 Podstawa prawna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Strony zgodnie przyjmują, że podstawę do ustalenia i realizacji warunków Umowy stanowią: 1)przepisy kodeksu cywilnego,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2) przepisy ustawy z dnia 10 kwietnia 1997 r. Prawo energetyczne (Dz. U. z 2012 r.   poz.1059 z późn. zm.),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3) przepisy rozporządzenia Ministra Gospodarki z dnia 4 maja 2007 r. w sprawie szczegółowych warunków funkcjonowania systemu elektroenergetycznego (Dz. U. Nr 93, poz. 623 z późn. zm.),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4) przepisy rozporządzenia Ministra Gospodarki z dnia 18 sierpnia 2011 r. w sprawie szczegółowych zasad kształtowania kalkulacji taryf oraz zasad rozliczeń w obrocie energią elektryczną (Dz. U. z 2013r., poz.1200.),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5) przepisy rozporządzenia Ministra Gospodarki z dnia 11 sierpnia 2000 r. w sprawie przeprowadzania kontroli przez przedsiębiorstwa energetyczne (Dz. U. Nr 75, poz.866),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6) aktualne Taryfy Operatora Systemu Dystrybucyjnego zatwierdzone przez Prezesa Urzędu Regulacji Energetyki oraz cennik Sprzedawcy,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zwane dalej Przepisami.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2 Przedmiot umowy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Przedmiotem umowy jest określenie praw i obowiązków Stron oraz warunków świadczenia usługi kompleksowej tj. usługi dystrybucji i sprzedaży energii elektrycznej.</w:t>
      </w:r>
    </w:p>
    <w:p w:rsidR="00363D23" w:rsidRDefault="00E66C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Sprzedawca zlecił odrębną umowę we własnym imieniu świadczenie usług dystrybucji Operatorowi Systemu Dystrybucyjnego ………………….…………. Zwanemu dalej OSD, z siedzibą …………………..….. przy ul. ……….……………………………, zarejestrowaną w Sądzie Rejonowym w …………… Wydział Gospodarczy Krajowego Rejestru Sądowego pod numerem KRS ………………….., Regon ……………….., NIP ……….…………., do którego sieci przyłączona jest instalacja Odbiorcy.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Sprzedaż odbywa się za pośrednictwem sieci dystrybucyjnej należącej do OSD. Sprzedawca zobowiązuje się do zapewnienia świadczenia usług dystrybucji z uwzględnieniem obowiązujących zasad funkcjonowania sieci Operatora Systemu Dystrybucyjnego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Odbiorca oświadcza, że energia elektryczna będzie pobierana na potrzeby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Powiatowego Centrum Sportowego w Staszowie ul. Oględowska 6.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 Odbiorca oświadcza, że dysponuje tytułem prawnym do korzystania z obiektu, do którego ma być dostarczana energia elektryczna na podstawie niniejszej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Sprzedawca zobowiązuje się dostarczać energię elektryczną dla zasilania obiektu, o którym mowa w ust.3, a Odbiorca zobowiązuje się do odbioru energii w obiekcie i zapłaty za usługę kompleksową.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3 Warunki techniczne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Sprzedawca zobowiązuje się dostarczać energię w układzie ...... przy zabezpieczeniu przedlicznikowym .......... z mocą umowną ........... przy zachowaniu w miejscu dostarczania energii określonych w §5 umowy parametrów jakościowych energii elektrycznej oraz przy zapewnieniu standardów jakościowych obsługi odbiorców zgodnych z obowiązującym prawem.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Zmiany mocy umownej dokonuje się na pisemny wniosek Odbiorcy w terminie 30 dni od daty złożenia wniosku z zastrzeżeniem ust.4.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W przypadku wniosku o zmianę mocy umownej, jeśli zajdzie taka konieczność, Odbiorca zobowiązuje się do dostosowania instalacji, do zmienionej mocy umownej.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Jeżeli zmiana mocy umownej wymaga określenia przez OSD nowych warunków przyłączenia, zmiana zostanie zrealizowana po uprzednim spełnieniu tego warunku. W takim przypadku Odbiorca zobowiązany jest wystąpić z wnioskiem do Sprzedawcy o określenie nowych warunków przyłączenia, a OSD zobowiązuje się określić nowe warunki w  terminie 60 dni od daty złożenia wniosku przez Odbiorcę.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 Maksymalna moc umowna, którą może zamówić Odbiorca, bez konieczności składania wniosku do OSD o określenie nowych warunków przyłączenia, wynikająca z mocy przyłączeniowej obiektu wynosi ......... kW.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Odbiorca zobowiązuje się odbierać energię przy wykorzystaniu mocy wynikającej z zabezpieczenia przedlicznikowego, określonego w ust. 1 zgodnie z charakterem obiektu określonym w § 2 ust. 4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7. Strony ustalają, ze miejscem dostarczania energii, stanowiącym jednocześnie granice własności urządzeń OSD są Powiatowe Centrum Sportowe w Staszowie, przy ul. Oględowska 6,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8. Strony ustalają., że miejscem zainstalowania układu pomiarowo - rozliczeniowego, który stanowi własność OSD jest Powiatowe Centrum Sportowe w Staszowie, przy ul. Oględowska 6,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4 Grupa taryfowa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Odbiorca dokonał wyboru grupy taryfowej C21.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2. Grupa taryfowa może być zmieniona na pisemny wniosek Odbiorcy, raz na 12 miesięcy, po </w:t>
      </w:r>
      <w:r>
        <w:rPr>
          <w:rFonts w:ascii="Times New Roman" w:hAnsi="Times New Roman"/>
          <w:sz w:val="24"/>
        </w:rPr>
        <w:lastRenderedPageBreak/>
        <w:t>spełnieniu warunków określonych przez Sprzedawcę uzgodnionych z OSD, uwzględniających postanowienia Taryfy Sprzedawcy, Taryfy OSD i uwarunkowania techniczne. Strony mogą zgodnie ustalić inne warunki i termin zmiany grupy taryfowej.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Zmiana grupy taryfowej wymaga formy pisemnego aneksu do umowy pod rygorem nieważności.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5 Parametry jakościowe energii elektrycznej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Parametry jakościowe energii w przypadku sieci funkcjonującej bez zakłóceń obowiązujące w dniu zawierania Umowy określa rozporządzenie Ministra Gospodarki z dnia 4 maja 2007 r. w sprawie szczegółowych warunków funkcjonowania systemu elektroenergetycznego (Dz. U. z 2007 r. Nr 93, poz. 623 z późn. zm.), wydane na podstawie art. 9 ust. 3 i 4 ustawy z dnia 10 kwietnia 1997 r. Prawo energetyczne.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Zmiana wyżej wymienionych powszechnie obowiązujących przepisów określających parametry jakościowe energii w przypadku sieci funkcjonującej bez zakłóceń spowoduje zmiany parametrów energii dostarczanej Odbiorcy i nie wymaga zmiany Umowy.</w:t>
      </w:r>
    </w:p>
    <w:p w:rsidR="00B92C5F" w:rsidRPr="00B92C5F" w:rsidRDefault="00E66C30" w:rsidP="00B92C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</w:t>
      </w:r>
      <w:r w:rsidR="00B92C5F" w:rsidRPr="00B92C5F">
        <w:rPr>
          <w:rFonts w:ascii="Times New Roman" w:hAnsi="Times New Roman"/>
          <w:sz w:val="24"/>
          <w:szCs w:val="24"/>
        </w:rPr>
        <w:t>Dla podmiotów zaliczanych do grup przyłączeniowych i IV i V dopuszczalny czas trwania:</w:t>
      </w:r>
    </w:p>
    <w:p w:rsidR="00B92C5F" w:rsidRPr="00B92C5F" w:rsidRDefault="00B92C5F" w:rsidP="00B92C5F">
      <w:pPr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Jednorazowej przerwy w dostarczaniu energii elektrycznej nie może przekroczyć w przypadku:</w:t>
      </w:r>
    </w:p>
    <w:p w:rsidR="00B92C5F" w:rsidRPr="00B92C5F" w:rsidRDefault="00B92C5F" w:rsidP="00B92C5F">
      <w:pPr>
        <w:numPr>
          <w:ilvl w:val="1"/>
          <w:numId w:val="2"/>
        </w:num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Przerwy planowanej – 16 godzin,</w:t>
      </w:r>
    </w:p>
    <w:p w:rsidR="00B92C5F" w:rsidRPr="00B92C5F" w:rsidRDefault="00B92C5F" w:rsidP="00B92C5F">
      <w:pPr>
        <w:numPr>
          <w:ilvl w:val="1"/>
          <w:numId w:val="2"/>
        </w:num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Przerwy nieplanowanej – 24 godzin;</w:t>
      </w:r>
    </w:p>
    <w:p w:rsidR="00B92C5F" w:rsidRPr="00B92C5F" w:rsidRDefault="00B92C5F" w:rsidP="00B92C5F">
      <w:pPr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Przerw w ciągu roku stanowiący sumę trwania przerw jednorazowych długich i bardzo długich nie może przekroczyć w tym przypadku:</w:t>
      </w:r>
    </w:p>
    <w:p w:rsidR="00B92C5F" w:rsidRDefault="00B92C5F" w:rsidP="00B92C5F">
      <w:pPr>
        <w:numPr>
          <w:ilvl w:val="1"/>
          <w:numId w:val="2"/>
        </w:num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Przerw planowanych – 35 godzin,</w:t>
      </w:r>
    </w:p>
    <w:p w:rsidR="00B92C5F" w:rsidRPr="009755FF" w:rsidRDefault="00B92C5F" w:rsidP="009755FF">
      <w:pPr>
        <w:numPr>
          <w:ilvl w:val="1"/>
          <w:numId w:val="2"/>
        </w:num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55FF">
        <w:rPr>
          <w:rFonts w:ascii="Times New Roman" w:hAnsi="Times New Roman"/>
          <w:sz w:val="24"/>
          <w:szCs w:val="24"/>
        </w:rPr>
        <w:t>Przerw nieplanowanych – 48 godzin.</w:t>
      </w:r>
    </w:p>
    <w:p w:rsidR="00363D23" w:rsidRDefault="00E66C30" w:rsidP="00B92C5F">
      <w:pPr>
        <w:jc w:val="both"/>
      </w:pPr>
      <w:r>
        <w:rPr>
          <w:rFonts w:ascii="Times New Roman" w:hAnsi="Times New Roman"/>
          <w:sz w:val="24"/>
        </w:rPr>
        <w:t>4. Realizacja Umowy może być niemożliwa lub ograniczona w szczególności gdy: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w pracy sieci występują przerwy lub zakłócenia wynikające z zadziałania automatyki, przełączeń ruchowych, awarii urządzeń zasilających, prac planowanych lub działania siły wyższej,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na podstawie decyzji właściwych organów państwowych lub Operatora Systemu Przesyłowego zostaną wprowadzone na czas określony ograniczenia w świadczeniu usług przesyłowych lub sprzedaży energii,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c) Odbiorca nie przestrzega postanowień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5.Sprzedawca w porozumieniu z OSD ma prawo do dokonywania przerw w dostarczaniu energii elektrycznej w celu przeprowadzenia niezbędnych prac eksploatacyjnych, o których zobowiązany jest poinformować Odbiorcę z 5-dniowym wyprzedzeniem.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Wystąpienie przerw określonych w ust. 3, 4 i 5 nie stanowi niewykonywania lub nienależytego wykonywania Umowy przez Sprzedawcę.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6 Obowiązki Stron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Strony zobowiązują się do: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aktualizowania wszelkich danych zawartych w Umowie mających wpływ na jej realizację, w formie pisemnej pod rygorem nieważności. W szczególności Odbiorca obowiązany jest poinformować pisemnie Sprzedawcę o zmianie adresu korespondencyjnego. Naruszenie obowiązku powiadomienia Sprzedawcy o zmianie danych korespondencyjnych powoduje, że doręczenie na adres określony powyżej lub adres wskazany później przez Odbiorcę, będzie uznane za skuteczne.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umożliwienia wglądu do materiałów stanowiących podstawę do rozliczeń.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lastRenderedPageBreak/>
        <w:t>§ 7 Obowiązki Sprzedawcy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Sprzedawca zobowiązuje się do: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W związku z zawartą umową o której mowa w § 2 ust.2 Sprzedawca zobowiązał OSD do: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przestrzegania aktualnie obowiązujących przepisów w zakresie świadczenia usługi kompleksowej, o których mowa w §1 niniejszej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nieodpłatnego udzielania informacji o zasadach rozliczeń oraz aktualnych Taryfach, o których mowa w § 15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c) całodobowego przyjmowania reklamacji i zgłoszeń dotyczących warunków realizacji niniejszej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d) rozpatrywania wniosków lub reklamacji Odbiorcy w sprawie rozliczeń i udzielania odpowiedzi nie później niż w terminie 14 dni od daty złożenia wniosku lub zgłoszenia reklamacji,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e) informowania z 30-dniowym wyprzedzeniem na piśmie o zmianach warunków niniejszej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W związku z zawartą umową o której mowa w § 2 ust.2 Sprzedawca zobowiązał OSD do: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odpłatnej wymiany urządzeń układu pomiarowego lub przeniesienia go w inne miejsce na zlecenie Odbiorcy,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dostarczania do Odbiorcy energii elektrycznej w miejscu dostarczania energii elektrycznej, z zachowaniem parametrów jakościowych energii, o których mowa w §5 i Przepisach wskazanych w §1 niniejszej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c) przyjmowania od Odbiorców przez całą dobę zgłoszeń i reklamacji dotyczących dostarczania energii elektrycznej z sieci,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d) bezzwłocznego przystąpienia do usuwania zakłóceń w dostarczaniu energii elektrycznej spowodowanych nieprawidłową pracą sieci oraz awarii, usterek i przerw w dostawie energii,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e) udzielania Odbiorcom, na ich żądanie, informacji o przewidywanym terminie wznowienia dostarczania energii elektrycznej przerwanego z powodu awarii w sieci;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f) umożliwienia Odbiorcy i Sprzedawcy wglądu do odczytów wskazań układu pomiarowo-rozliczeniowego oraz dokumentów stanowiących podstawę do rozliczeń za świadczoną usługę kompleksową, a także do wyników kontroli prawidłowości wskazań tych układów,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g) powiadamiania z co najmniej pięciodniowym wyprzedzeniem o terminach i czasie planowanych przerw w dostarczaniu energii elektrycznej w formie ogłoszeń prasowych, internetowych, komunikatów radiowych lub telewizyjnych albo w inny sposób zwyczajowo przyjęty na danym terenie,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h) informowania na piśmie z co najmniej rocznym wyprzedzeniem o konieczności dostosowania urządzeń i instalacji do zmienionego napięcia znamionowego, podwyższonego poziomu prądów zwarcia, zmiany rodzaju przyłącza lub innych warunków funkcjonowania sieci,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i) na pisemny wniosek Odbiorcy, do sprawdzenia dotrzymania parametrów jakościowych energii elektrycznej dostarczanej z sieci określonych w §5 i Przepisach wskazanych w §1 niniejszej Umowy poprzez wykonanie odpowiednich pomiarów. W przypadku zgodności zmierzonych parametrów ze standardami określonymi w umowie i w aktach prawnych, o których mowa w § 1 Umowy, koszty sprawdzenia i pomiarów ponosi Odbiorca na zasadach określonych w Taryfie, o której mowa w §15 ust. 1 pkt. b) Umowy. Za montaż i demontaż urządzenia kontrolno-pomiarowego, OSD pobiera się opłatę na warunkach i w wysokości określonej w Taryfie, o której mowa w § 15 ust. 1 pkt. b) Umowy. W przypadku gdy urządzenie kontrolno-pomiarowe zostanie zainstalowane na terenie lub w obiekcie Odbiorcy, Odbiorca zobowiązuje się do jego zabezpieczenia przed utratą lub zniszczeniem. W przypadku stwierdzenia nieprawidłowości w działaniu układu rozliczeniowo-pomiarowego lub parametrów jakościowych dostarczania energii, Sprzedawca jest zobowiązany dokonać korekty </w:t>
      </w:r>
      <w:r>
        <w:rPr>
          <w:rFonts w:ascii="Times New Roman" w:hAnsi="Times New Roman"/>
          <w:sz w:val="24"/>
        </w:rPr>
        <w:lastRenderedPageBreak/>
        <w:t>należności najpóźniej podczas rozliczania najbliższego okresu rozliczeniowego,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j) na pisemny wniosek Odbiorcy, po rozpatrzeniu i uznaniu jego zasadności w ciągu 30 dni od jego złożenia, udzielenia bonifikaty za niedotrzymanie parametrów jakościowych energii elektrycznej oraz parametrów jakościowych obsługi odbiorców, na zasadach o których mowa w Przepisach wymienionych w § 1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k) odpłatnego podjęcia stosownych czynności w sieci w celu umożliwienia bezpiecznego wykonania, przez Odbiorcę lub inny podmiot, prac w obszarze oddziaływania tej sieci,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l) na żądanie Odbiorcy sprawdzenia prawidłowości działania układu pomiarowo-rozliczeniowego nie później niż w ciągu 14 dni od dnia zgłoszenia żądania. Odbiorca pokrywa koszty tego sprawdzenia tylko w przypadku, gdy nie stwierdzono nieprawidłowości w działaniu elementów układu. W ciągu 30 dni od dnia otrzymania wyniku badania Odbiorca może zlecić wykonanie dodatkowej ekspertyzy na własny koszt. W przypadku stwierdzenia nieprawidłowości, z wyłączeniem nielegalnego poboru energii elektrycznej, OSD zwraca koszty oraz dokonuje korekty należności za dostarczoną energię elektryczną.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8 Obowiązki Odbiorcy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Odbiorca zobowiązuje się do: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terminowego regulowania należności za świadczone usługi kompleksowe oraz inne należności związane z realizacją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utrzymywania należącej do Odbiorcy sieci i wewnętrznej instalacji zasilającej i odbiorczej w należytym stanie technicznym,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c) niezwłocznego informowania o zauważonych wadach lub usterkach w pracy sieci i w układach pomiarowo-rozliczeniowym, o powstałych przerwach w dostarczaniu energii elektrycznej lub niewłaściwych jej parametrach oraz innych okolicznościach mających wpływ na możliwość niewłaściwego rozliczenia za usługę kompleksową,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d) pobierania mocy i energii zgodnie z obowiązującymi przepisami oraz na warunkach określonych w Umowie,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e) zabezpieczenia przed uszkodzeniem lub zniszczeniem urządzeń pomiarowych oraz plomb założonych przez OSD i plomb legalizacyjnych, a w szczególności plomb zabezpieczenia przedlicznikowego oraz w układzie pomiarowo-rozliczeniowym, w sposób trwale i skutecznie uniemożliwiający dostęp osób trzecich do układu pomiarowo- rozliczeniowego, w przypadku gdy układ pomiarowo-rozliczeniowy znajduje się na terenie lub w obiekcie Odbiorcy. W przypadku wystąpienia konieczności zdjęcia plomb, Odbiorca zabezpieczy je i przekaże przedstawicielom OSD,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f) poniesienia kosztów zakupu i zainstalowania układu pomiarowo - rozliczeniowego w przypadku jego utraty, zniszczenia lub uszkodzenia przez Odbiorcę oraz opłat wynikających z założenia plomb w miejsce plomb zerwanych lub uszkodzonych w przypadku niespełnienia warunków określonych w pkt. f),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g) umożliwienia upoważnionym przedstawicielom OSD lub Sprzedawcy dokonania odczytów wskazań liczników oraz dostępu wraz z niezbędnym sprzętem do wszystkich elementów układu pomiarowo-rozliczeniowego, jak również do należących do OSD elementów sieci i urządzeń znajdujących się na terenie lub w obiekcie Odbiorcy w celu przeprowadzenia kontroli, prac eksploatacyjnych lub usunięcia awarii. W przypadku przeprowadzania kontroli i wykonywania planowanych prac nie związanych z awarią, OSD lub Sprzedawca zobowiązują się wcześniej z co najmniej 5-dniowym wyprzedzeniem poinformować Odbiorcę o planowanym terminie ich wykonania.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h) poniesienia kosztów sprawdzenia, badań oraz wymiany układu pomiarowo-rozliczeniowego reklamowanego przez Odbiorcę, w przypadku ustalenia, że wskazania tego układu nie </w:t>
      </w:r>
      <w:r>
        <w:rPr>
          <w:rFonts w:ascii="Times New Roman" w:hAnsi="Times New Roman"/>
          <w:sz w:val="24"/>
        </w:rPr>
        <w:lastRenderedPageBreak/>
        <w:t>przekraczają dopuszczalnych, ustalonych w obowiązujących przepisach wielkości tolerancji pomiaru,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i) nie wprowadzania do sieci elektroenergetycznej zakłóceń powodujących negatywne skutki dla OSD i innych Odbiorców,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j) powierzania budowy, eksploatacji lub dokonywania zmian w instalacji elektrycznej osobom posiadającym odpowiednie uprawnienia i kwalifikacje.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9 Rozliczenia i warunki płatności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Rozliczenia odbywają się na podstawie odczytów układu pomiarowo-rozliczeniowego lub wskazań szacowanych wg.</w:t>
      </w:r>
      <w:r w:rsidR="00B92C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cen jednostkowych sprzedaży energii elektrycznej i jej dystrybucji podanych przez Sprzedawcę w formularzu cenowym złożonej oferty,</w:t>
      </w:r>
      <w:r w:rsidR="00B92C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który będąc Załącznikiem nr. ... stanowi integralną część umowy.</w:t>
      </w:r>
      <w:r w:rsidR="00B92C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Obowiązującą formą wynagrodzenia będzie wynagrodzenie umowne odpowiadające iloczynowi ilości faktycznego zużycia energii elektrycznej w danym okresie rozliczeniowym i ceny je</w:t>
      </w:r>
      <w:r w:rsidR="00B92C5F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nostkowej za kWh.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Odczytów układu pomiarowo-rozliczeniowego dokonuje upoważniony przedstawiciel OSD i udostępnia je Sprzedawcy. W przypadku braku dostępu do układu pomiarowo-rozliczeniowego, należności mogą być obliczane szacunkowo na podstawie średniego dobowego zużycia z poprzedniego okresu rozliczeniowego, bądź na podstawie wskazań układu pomiarowo-rozliczeniowego podanych przez Odbiorcę, które zostaną skorygowane przez OSD podczas następnego odczytu.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Rozliczenia za usługę kompleksową przeprowadza się w okresie rozliczeniowym: miesięcznym .</w:t>
      </w:r>
    </w:p>
    <w:p w:rsidR="00B92C5F" w:rsidRPr="00397CE1" w:rsidRDefault="00E66C30" w:rsidP="00B92C5F">
      <w:pPr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B92C5F" w:rsidRPr="00B92C5F">
        <w:rPr>
          <w:rFonts w:ascii="Times New Roman" w:hAnsi="Times New Roman"/>
          <w:sz w:val="24"/>
        </w:rPr>
        <w:t xml:space="preserve">Odbiorca zobowiązuje się do zapłaty należności za świadczoną usługę kompleksową, na podstawie otrzymywanych faktur VAT, w terminie określonym w fakturze zgodnie z terminem płatności oferowanym w przetargu. </w:t>
      </w:r>
      <w:r w:rsidR="00B92C5F" w:rsidRPr="00B92C5F">
        <w:rPr>
          <w:rFonts w:ascii="Times New Roman" w:hAnsi="Times New Roman"/>
          <w:sz w:val="24"/>
          <w:szCs w:val="24"/>
        </w:rPr>
        <w:t>Dniem zapłaty uznaje się datę uznania rachunku bankowego Sprzedawcy.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 W przypadku nie dotrzymania terminu płatności Sprzedawca ma prawo do obciążenia Odbiorcy odsetkami ustawowymi za opóźnienie w zapłacie. Odsetki przysługują za każdy dzień opóźnienia lub zwłoki.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Wniesienie reklamacji nie zwalnia Odbiorcy z obowiązku terminowej zapłaty należności w wysokości określonej na fakturze za świadczone usługi kompleksowe oraz innych należności wynikających z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7. W przypadku powstania w wyniku rozliczeń nadpłaty, zostanie ona zaksięgowana na poczet przyszłych należności, o ile Odbiorca nie zażąda jej zwrotu.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8. Sprzedawca nie ponosi odpowiedzialności za ewentualne skutki wpłat dokonanych przez Odbiorcę na inny numer konta bankowego, niż wskazany na fakturach wystawionych przez Sprzedawcę.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9. Sprzedawca może przekazywać osobom trzecim dokumenty, dotyczące wierzytelności przysługujących mu wobec Odbiorcy, w przypadku zbycia tych wierzytelności w drodze umowy przelewu.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10. Sprzedawca dokonuje korekty uprzednio wystawionych faktur w przypadku stwierdzenia błędów w pomiarze lub odczycie wskazań układu pomiarowo-rozliczeniowego, które spowodowały zawyżenie należności za pobraną energię elektryczną.</w:t>
      </w:r>
    </w:p>
    <w:p w:rsidR="00363D23" w:rsidRDefault="00363D23">
      <w:pPr>
        <w:jc w:val="both"/>
      </w:pPr>
    </w:p>
    <w:p w:rsidR="009755FF" w:rsidRDefault="009755FF" w:rsidP="009755FF">
      <w:pPr>
        <w:jc w:val="center"/>
      </w:pPr>
      <w:r>
        <w:rPr>
          <w:rFonts w:ascii="Times New Roman" w:hAnsi="Times New Roman"/>
          <w:b/>
          <w:sz w:val="24"/>
        </w:rPr>
        <w:t>§ 10 Warunki rozwiązania umowy</w:t>
      </w:r>
    </w:p>
    <w:p w:rsidR="009755FF" w:rsidRDefault="009755FF" w:rsidP="009755FF">
      <w:pPr>
        <w:jc w:val="both"/>
      </w:pPr>
    </w:p>
    <w:p w:rsidR="009755FF" w:rsidRDefault="009755FF" w:rsidP="009755FF">
      <w:pPr>
        <w:jc w:val="both"/>
      </w:pPr>
      <w:r>
        <w:rPr>
          <w:rFonts w:ascii="Times New Roman" w:hAnsi="Times New Roman"/>
          <w:sz w:val="24"/>
        </w:rPr>
        <w:t xml:space="preserve">1. Odbiorca może rozwiązać Umowę w formie pisemnej, z zachowaniem 30 dniowego okresu wypowiedzenia, którego bieg upłynie w ostatnim dniu miesiąca następującego po miesiącu, w którym oświadczenie Odbiorcy o rozwiązaniu Umowy dotarło do Sprzedawcy lub w innym </w:t>
      </w:r>
      <w:r>
        <w:rPr>
          <w:rFonts w:ascii="Times New Roman" w:hAnsi="Times New Roman"/>
          <w:sz w:val="24"/>
        </w:rPr>
        <w:lastRenderedPageBreak/>
        <w:t>uzgodnionym przez Strony terminie. Odbiorca jest zobowiązany najpóźniej w ostatnim dniu upływu okresu wypowiedzenia umożliwić OSD dokonanie odczytu wskazań układu pomiarowo-rozliczeniowego i demontażu tego układu. W przypadku uniemożliwienia OSD dokonania odczytu wskazań układu pomiarowo-rozliczeniowego i demontażu tego układu Odbiorca zostanie obciążony należnościami za świadczone usługi kompleksowe naliczone do momentu wstrzymania świadczenia tych usług, ustalonymi na podstawie obliczeń szacunkowych z ostatnich 12 miesięcy przed dokonaniem ostatniego odczytu oraz opłatą z tytułu utraty układu pomiarowego.</w:t>
      </w:r>
    </w:p>
    <w:p w:rsidR="009755FF" w:rsidRDefault="009755FF" w:rsidP="009755FF">
      <w:pPr>
        <w:jc w:val="both"/>
      </w:pPr>
      <w:r>
        <w:rPr>
          <w:rFonts w:ascii="Times New Roman" w:hAnsi="Times New Roman"/>
          <w:sz w:val="24"/>
        </w:rPr>
        <w:t>2. Odbiorca zobowiązany jest powiadomić pisemnie Sprzedawcę o zamiarze opuszczenia obiektu, jeśli zamiar ten połączony jest z zamiarem zaprzestania korzystania z usługi kompleksowej. W takim przypadku Umowa rozwiązuje się z zachowaniem terminu wypowiedzenia, o którym mowa w ust. 1 lub innym uzgodnionym przez Strony terminie. Postanowienia ust. 1 stosuje się odpowiednio</w:t>
      </w:r>
    </w:p>
    <w:p w:rsidR="009755FF" w:rsidRDefault="009755FF" w:rsidP="009755FF">
      <w:pPr>
        <w:jc w:val="both"/>
      </w:pPr>
      <w:r>
        <w:rPr>
          <w:sz w:val="24"/>
        </w:rPr>
        <w:t>3</w:t>
      </w:r>
      <w:r>
        <w:rPr>
          <w:rFonts w:ascii="Times New Roman" w:hAnsi="Times New Roman"/>
          <w:sz w:val="24"/>
        </w:rPr>
        <w:t>. Sprzedawcy przysługuje prawo rozwiązania Umowy, w przypadku:</w:t>
      </w:r>
    </w:p>
    <w:p w:rsidR="009755FF" w:rsidRDefault="009755FF" w:rsidP="009755FF">
      <w:pPr>
        <w:jc w:val="both"/>
      </w:pPr>
      <w:r>
        <w:rPr>
          <w:rFonts w:ascii="Times New Roman" w:hAnsi="Times New Roman"/>
          <w:sz w:val="24"/>
        </w:rPr>
        <w:t>a) Odbiorca nie uregulował płatności za świadczone usługi kompleksowe przez co najmniej miesiąc po upływie terminu płatności, pomimo uprzedniego powiadomienia Odbiorcy na piśmie o zamiarze wypowiedzenia Umowy i wyznaczenia dodatkowego dwutygodniowego terminu do zapłaty zaległych i bieżących należności,</w:t>
      </w:r>
    </w:p>
    <w:p w:rsidR="009755FF" w:rsidRDefault="009755FF" w:rsidP="009755FF">
      <w:pPr>
        <w:jc w:val="both"/>
      </w:pPr>
      <w:r>
        <w:rPr>
          <w:rFonts w:ascii="Times New Roman" w:hAnsi="Times New Roman"/>
          <w:sz w:val="24"/>
        </w:rPr>
        <w:t>b) urządzenia Odbiorcy powodują zakłócenia w pracy sieci lub instalacji</w:t>
      </w:r>
    </w:p>
    <w:p w:rsidR="009755FF" w:rsidRDefault="009755FF" w:rsidP="009755FF">
      <w:pPr>
        <w:jc w:val="both"/>
      </w:pPr>
      <w:r>
        <w:rPr>
          <w:rFonts w:ascii="Times New Roman" w:hAnsi="Times New Roman"/>
          <w:sz w:val="24"/>
        </w:rPr>
        <w:t>c) Odbiorca samowolnie wprowadza zmiany w części instalacji oplombowanej przez OSD,</w:t>
      </w:r>
    </w:p>
    <w:p w:rsidR="009755FF" w:rsidRDefault="009755FF" w:rsidP="009755FF">
      <w:pPr>
        <w:jc w:val="both"/>
      </w:pPr>
      <w:r>
        <w:rPr>
          <w:rFonts w:ascii="Times New Roman" w:hAnsi="Times New Roman"/>
          <w:sz w:val="24"/>
        </w:rPr>
        <w:t>d) Odbiorca utrzymuje nieruchomość w stanie zagrażającym prawidłowemu funkcjonowaniu sieci.</w:t>
      </w:r>
    </w:p>
    <w:p w:rsidR="009755FF" w:rsidRDefault="009755FF" w:rsidP="009755FF">
      <w:pPr>
        <w:jc w:val="both"/>
      </w:pPr>
      <w:r>
        <w:rPr>
          <w:rFonts w:ascii="Times New Roman" w:hAnsi="Times New Roman"/>
          <w:sz w:val="24"/>
        </w:rPr>
        <w:t>e) utraty przez Odbiorcę tytułu prawnego do obiektu określonego w § 2 ust. 4 niniejszej Umowy.</w:t>
      </w:r>
    </w:p>
    <w:p w:rsidR="009755FF" w:rsidRDefault="009755FF" w:rsidP="009755FF">
      <w:pPr>
        <w:jc w:val="both"/>
      </w:pPr>
      <w:r>
        <w:rPr>
          <w:sz w:val="24"/>
        </w:rPr>
        <w:t>4</w:t>
      </w:r>
      <w:r>
        <w:rPr>
          <w:rFonts w:ascii="Times New Roman" w:hAnsi="Times New Roman"/>
          <w:sz w:val="24"/>
        </w:rPr>
        <w:t>.W przypadku uniemożliwienia OSD dokonania odczytu wskazań układu pomiarowo-rozliczeniowego i demontażu tego układu, w przypadkach określonych w ust. 4 i 5, Odbiorca zostanie obciążony należnościami za świadczone usługi kompleksowe naliczone do momentu wstrzymania świadczenia tych usług ustalonymi na podstawie obliczeń szacunkowych z ostatnich 12 miesięcy przed dokonaniem ostatniego odczytu oraz opłatą z tytułu utraty układu pomiarowego.</w:t>
      </w:r>
    </w:p>
    <w:p w:rsidR="009755FF" w:rsidRDefault="009755FF" w:rsidP="009755FF">
      <w:pPr>
        <w:jc w:val="both"/>
      </w:pPr>
      <w:r>
        <w:rPr>
          <w:sz w:val="24"/>
        </w:rPr>
        <w:t>5</w:t>
      </w:r>
      <w:r>
        <w:rPr>
          <w:rFonts w:ascii="Times New Roman" w:hAnsi="Times New Roman"/>
          <w:sz w:val="24"/>
        </w:rPr>
        <w:t>. Sprzedawca dopuszcza rozwiązanie umowy po przekazaniu obiektu nowemu użytkownikowi  i dostarczeniu Sprzedawcy protokołu zdawczo-odbiorczego z podanymi wskazaniami układu pomiarowo- rozliczeniowego. Rozwiązanie Umowy następuje z chwilą podpisania Umowy z nowym użytkownikiem. Do chwili podpisania nowej Umowy Odbiorca zostanie obciążony należnościami wynikającymi z realizacji Umowy. Dodatkowo Strony ustalają, że dostarczenie przez następcę prawnego (nowego użytkownika) protokołu zdawczo-odbiorczego podpisanego przez Odbiorcę i nowego użytkownika, stanowi podstawę rozwiązania Umowy bez zachowania okresu wypowiedzenia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11 Odpowiedzialność Sprzedawcy za niedotrzymanie warunków Umowy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Za niedotrzymanie standardów jakościowych obsługi odbiorców oraz za niedotrzymanie parametrów jakościowych energii elektrycznej, Odbiorcy na jego pisemny wniosek przysługują bonifikaty na zasadach, o których mowa w Przepisach wskazanych w §1 Umowy. Sprzedawca zobowiązuje się rozpatrzyć wniosek Odbiorcy w terminie 14 dni od jego złożenia.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Sprzedawca nie ponosi odpowiedzialności, jeżeli szkoda nastąpiła wskutek działania siły wyższej, działania osoby trzeciej, za którą Sprzedawca nie ponosi odpowiedzialności bądź wyłącznie z winy Odbiorcy.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3. Sprzedawca nie ponosi odpowiedzialności za szkody spowodowane przerwami w dostarczaniu energii elektrycznej, których czas trwania nie przekroczył terminów, o których </w:t>
      </w:r>
      <w:r>
        <w:rPr>
          <w:rFonts w:ascii="Times New Roman" w:hAnsi="Times New Roman"/>
          <w:sz w:val="24"/>
        </w:rPr>
        <w:lastRenderedPageBreak/>
        <w:t>mowa w §5 ust.2.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12 Przeprowadzanie kontroli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OSD ma prawo do przeprowadzania kontroli układów pomiarowo-rozliczeniowych oraz kontroli dotrzymywania zawartych umów i prawidłowości rozliczeń w zakresie działalności OSD.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OSD przeprowadza kontrolę z własnej inicjatywy lub na wniosek Odbiorcy. Kontrolę na wniosek Odbiorcy przeprowadza w terminie 7 dni od dnia złożenia wniosku.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Upoważnionym przedstawicielom OSD, po okazaniu legitymacji i pisemnego upoważnienia przysługuje prawo: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wstępu na teren nieruchomości lub do pomieszczeń, gdzie przeprowadzana jest kontrola, o ile odrębne przepisy nie stanowią inaczej, w godzinach od 7 do 20 z wyłączeniem dni wolnych od pracy (lokale mieszkalne), w dniach i godzinach pracy obowiązujących u Odbiorcy (przedsiębiorstwa),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przeprowadzania w ramach kontroli niezbędnych przeglądów urządzeń będących własnością OSD, a także prac związanych z ich eksploatacją lub naprawą oraz dokonywania badań i pomiarów,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c) zbierania i zabezpieczania dowodów naruszania przez Odbiorcę warunków używania układów pomiarowo- rozliczeniowych.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Z przeprowadzonej kontroli OSD sporządza protokół, w którym zamieszcza ustalenia dokonane w trakcie kontroli, w dwóch egzemplarzach, z których jeden otrzymuje Odbiorca bądź osoba przez Odbiorcę upoważniona.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13 Wstrzymanie świadczenia usług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Sprzedawca może wstrzymać świadczenie usługi kompleksowej w przypadku, gdy Odbiorca zalega z zapłatą co najmniej miesiąc po upływie terminu płatności, pomimo uprzedniego powiadomienia na piśmie o zamiarze wypowiedzenia Umowy i wyznaczenia dodatkowego, dwutygodniowego terminu do zapłaty zaległych i bieżących należności.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Sprzedawca jest obowiązany do bezzwłocznego wznowienia świadczenia usługi kompleksowej, jeżeli ustaną przyczyny uzasadniające jej wstrzymanie.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OSD może wstrzymać dostarczanie energii elektrycznej w trybie natychmiastowym w  przypadku gdy: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instalacja Odbiorcy stwarza bezpośrednie zagrożenie dla życia, zdrowia lub środowiska,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b) stwierdzono nielegalne pobieranie energii elektrycznej.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OSD jest obowiązany do bezzwłocznego wznowienia dostarczania energii elektrycznej, jeżeli ustaną przyczyny uzasadniające jej wstrzymanie.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6. Wstrzymanie świadczenia usługi kompleksowej z przyczyn o których mowa w ust. 1 i w ust.3, nie oznacza rozwiązania Umowy.  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7. Sprzedawca i OSD nie ponoszą odpowiedzialności za ewentualne szkody spowodowane wstrzymaniem świadczenia usługi kompleksowej albo wstrzymaniem dostarczania energii elektrycznej na skutek nie realizowania przez Odbiorcę postanowień Umowy.</w:t>
      </w:r>
    </w:p>
    <w:p w:rsidR="00363D23" w:rsidRDefault="00363D23">
      <w:pPr>
        <w:jc w:val="both"/>
      </w:pPr>
    </w:p>
    <w:p w:rsidR="00363D23" w:rsidRDefault="00363D23">
      <w:pPr>
        <w:jc w:val="center"/>
      </w:pPr>
    </w:p>
    <w:p w:rsidR="00363D23" w:rsidRDefault="00E66C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14 Bilansowanie Handlowe</w:t>
      </w:r>
    </w:p>
    <w:p w:rsidR="00363D23" w:rsidRDefault="00363D23">
      <w:pPr>
        <w:jc w:val="center"/>
        <w:rPr>
          <w:rFonts w:ascii="Times New Roman" w:hAnsi="Times New Roman"/>
          <w:b/>
          <w:sz w:val="24"/>
        </w:rPr>
      </w:pPr>
    </w:p>
    <w:p w:rsidR="00363D23" w:rsidRDefault="00E66C30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</w:rPr>
        <w:t>W ramach umowy</w:t>
      </w:r>
      <w:r>
        <w:rPr>
          <w:rFonts w:ascii="Times New Roman" w:hAnsi="Times New Roman"/>
          <w:b/>
          <w:sz w:val="24"/>
        </w:rPr>
        <w:t xml:space="preserve"> Sprzedawca </w:t>
      </w:r>
      <w:r>
        <w:rPr>
          <w:rFonts w:ascii="Times New Roman" w:hAnsi="Times New Roman"/>
          <w:sz w:val="24"/>
        </w:rPr>
        <w:t>jest odpowiedzialny za bilansowanie handlowe i ponosi wszelkie koszty z tym związane.</w:t>
      </w:r>
    </w:p>
    <w:p w:rsidR="00363D23" w:rsidRDefault="00E66C30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</w:rPr>
        <w:t xml:space="preserve">Przez „bilansowanie handlowe” rozumie się zgłoszenie operatorowi systemu </w:t>
      </w:r>
      <w:r>
        <w:rPr>
          <w:rFonts w:ascii="Times New Roman" w:hAnsi="Times New Roman"/>
          <w:sz w:val="24"/>
        </w:rPr>
        <w:lastRenderedPageBreak/>
        <w:t>przesyłowego elektroenergetycznego przez przedmiot odpowiedzialny za bilansowanie handlowe do realizacji umów sprzedaży energii elektrycznej zawartych przez użytkowników systemu i prowadzenie z nim rozliczeń różnicy rzeczywistej ilości dostarczonej albo pobranej energii elektrycznej i wielkości określonych w tych umowach dla każdego okresu rozliczeniowego.</w:t>
      </w:r>
    </w:p>
    <w:p w:rsidR="00363D23" w:rsidRDefault="00E66C30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b/>
          <w:sz w:val="24"/>
        </w:rPr>
        <w:t>Sprzedawca</w:t>
      </w:r>
      <w:r>
        <w:rPr>
          <w:rFonts w:ascii="Times New Roman" w:hAnsi="Times New Roman"/>
          <w:sz w:val="24"/>
        </w:rPr>
        <w:t xml:space="preserve"> zwalnia </w:t>
      </w:r>
      <w:r>
        <w:rPr>
          <w:rFonts w:ascii="Times New Roman" w:hAnsi="Times New Roman"/>
          <w:b/>
          <w:sz w:val="24"/>
        </w:rPr>
        <w:t>Odbiorcę końcowego</w:t>
      </w:r>
      <w:r>
        <w:rPr>
          <w:rFonts w:ascii="Times New Roman" w:hAnsi="Times New Roman"/>
          <w:sz w:val="24"/>
        </w:rPr>
        <w:t xml:space="preserve"> z wszelkich kosztów i obowiązków powstałych na skutek nie dokonania bilansowania handlowego.</w:t>
      </w:r>
    </w:p>
    <w:p w:rsidR="00363D23" w:rsidRDefault="00E66C30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b/>
          <w:sz w:val="24"/>
        </w:rPr>
        <w:t>Odbiorca końcowy</w:t>
      </w:r>
      <w:r>
        <w:rPr>
          <w:rFonts w:ascii="Times New Roman" w:hAnsi="Times New Roman"/>
          <w:sz w:val="24"/>
        </w:rPr>
        <w:t xml:space="preserve"> oświadcza, iż wszystkie prawa i obowiązki związane z bilansowaniem handlowym związane z wypełnieniem Umowy, w tym opracowanie i zgłaszanie grafików handlowych do OSD, przysługują Sprzedawcy.</w:t>
      </w:r>
    </w:p>
    <w:p w:rsidR="00363D23" w:rsidRDefault="00363D23">
      <w:pPr>
        <w:jc w:val="center"/>
      </w:pPr>
    </w:p>
    <w:p w:rsidR="00363D23" w:rsidRDefault="00363D23">
      <w:pPr>
        <w:jc w:val="both"/>
      </w:pP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15 Czas obowiązywania Umowy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Umowa wchodzi w życie z dniem ..................... i zostaje zawarta , z możliwością jej wypowiedzenia na zasadach określonych w §10 / na czas określony do dnia ............................................  Z dniem wejścia w życie Umowy następuje rozpoczęcie sprzedaży energii, ze stanem licznika ............................................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16 Zasady zmiany Sprzedawcy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1. Odbiorca ma prawo do zmiany Sprzedawcy.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Odbiorca nie może zawierać jednocześnie kilku umów sprzedaży energii na ten sam okres z więcej niż jednym Sprzedawcą dla jednego miejsca jej dostarczania.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Warunkiem koniecznym umożliwiającym zmianę Sprzedawcy przez Odbiorcę jest jednoczesne obowiązywanie:</w:t>
      </w:r>
    </w:p>
    <w:p w:rsidR="00363D23" w:rsidRDefault="00E66C30">
      <w:pPr>
        <w:jc w:val="both"/>
      </w:pPr>
      <w:r>
        <w:rPr>
          <w:rFonts w:ascii="Cambria Math" w:eastAsia="Cambria Math" w:hAnsi="Cambria Math" w:cs="Cambria Math"/>
          <w:sz w:val="24"/>
        </w:rPr>
        <w:t>−</w:t>
      </w:r>
      <w:r>
        <w:rPr>
          <w:rFonts w:ascii="Times New Roman" w:hAnsi="Times New Roman"/>
          <w:sz w:val="24"/>
        </w:rPr>
        <w:t xml:space="preserve"> umowy o świadczenie usług dystrybucji zawartej pomiędzy OSD a nowym Sprzedawcą,</w:t>
      </w:r>
    </w:p>
    <w:p w:rsidR="00363D23" w:rsidRDefault="00E66C30">
      <w:pPr>
        <w:jc w:val="both"/>
      </w:pPr>
      <w:r>
        <w:rPr>
          <w:rFonts w:ascii="Cambria Math" w:eastAsia="Cambria Math" w:hAnsi="Cambria Math" w:cs="Cambria Math"/>
          <w:sz w:val="24"/>
        </w:rPr>
        <w:t>−</w:t>
      </w:r>
      <w:r>
        <w:rPr>
          <w:rFonts w:ascii="Times New Roman" w:hAnsi="Times New Roman"/>
          <w:sz w:val="24"/>
        </w:rPr>
        <w:t xml:space="preserve"> umowy sprzedaży energii z nowym Sprzedawcą.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Odbiorca dokonując zmiany Sprzedawcy zawiera umowę sprzedaży energii z nowym Sprzedawcą i wypowiada umowę sprzedaży energii zawartą z dotychczasowym Sprzedawcą lub udziela upoważnienia nowemu Sprzedawcy do dokonania jej wypowiedzenia.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 Nowy Sprzedawca informuje dotychczasowego Sprzedawcę o fakcie zawarcia umowy sprzedaży energii niezwłocznie po jej zawarciu oraz w przypadku udzielonego upoważnienia do złożenia wypowiedzenia, składa w imieniu Odbiorcy oświadczenie o wypowiedzeniu umowy sprzedaży energii.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Po zawarciu umowy sprzedaży energii z nowym Sprzedawcą, Odbiorca oraz nowy Sprzedawca powiadamiają OSD o zawarciu umowy sprzedaży energii. Odbiorca może udzielić Sprzedawcy upoważnienia do dokonania w jego imieniu powiadomienia OSD.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7. Umowa sprzedaży energii z nowym Sprzedawcą powinna wejść w życie z dniem skutecznego rozwiązania umowy sprzedaży energii zawartej pomiędzy Odbiorcą i jego dotychczasowym Sprzedawcą, pod warunkiem zgłoszenia umowy sprzedaży energii z nowym Sprzedawcą do OSD oraz pod warunkiem jej pozytywnego zweryfikowania.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8. Szczegółowe informacje dotyczące zasad zmiany sprzedawcy energii elektrycznej dostępne są w biurach obsługi klienta Sprzedawcy oraz na stronie internetowej pod adresem ..........................................................</w:t>
      </w:r>
    </w:p>
    <w:p w:rsidR="00363D23" w:rsidRDefault="00363D23">
      <w:pPr>
        <w:jc w:val="both"/>
      </w:pPr>
    </w:p>
    <w:p w:rsidR="00363D23" w:rsidRDefault="00E66C30">
      <w:pPr>
        <w:jc w:val="center"/>
      </w:pPr>
      <w:r>
        <w:rPr>
          <w:rFonts w:ascii="Times New Roman" w:hAnsi="Times New Roman"/>
          <w:b/>
          <w:sz w:val="24"/>
        </w:rPr>
        <w:t>§ 17 Postanowienia końcowe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lastRenderedPageBreak/>
        <w:t>1. Nie wymagają formy aneksu do Umowy: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a) zmiany adresowe z zastrzeżeniem zapisów §6 niniejszej umowy,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b) wymiana licznika,  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2. Odbiorca wyraża zgodę na przesyłanie dokumentów zawierających dane osobowe drogą pocztową, w tym listem poleconym i przesyłką kurierską.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3. Integralną część niniejszej Umowy stanowią następujące załączniki: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………………………………………………………………………………………………………………...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4. Ewentualne spory mogące wyniknąć w trakcie realizacji niniejszej Umowy, nie podlegające kompetencji Prezesa Urzędu Regulacji Energetyki, podlegają rozstrzygnięciu właściwego miejscowo i rzeczowo sądu powszechnego.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5. W sprawach nieuregulowanych w niniejszej Umowie zastosowanie przepisy aktów prawnych wskazanych w §1 niniejszej Umowy.</w:t>
      </w: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6. Umowę sporządzono w dwóch jednobrzmiących egzemplarzach, po jednym dla każdej ze Stron.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                                        </w:t>
      </w:r>
    </w:p>
    <w:p w:rsidR="00363D23" w:rsidRDefault="00363D23">
      <w:pPr>
        <w:jc w:val="both"/>
      </w:pP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 xml:space="preserve"> SPRZEDAWCA                                                                    ODBIORCA</w:t>
      </w:r>
    </w:p>
    <w:p w:rsidR="00363D23" w:rsidRDefault="00363D23">
      <w:pPr>
        <w:jc w:val="both"/>
      </w:pP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Odbiorca wyraża zgodę na gromadzenie i przetwarzanie swoich danych osobowych w zakresie niezbędnym dla realizacji powyższej Umowy, zgodnie z ustawą z dnia 29 sierpnia 1997 r. o ochronie danych osobowych (Dz. U. z 2002 r. Nr 101, poz. 926 z późn. zm.)</w:t>
      </w:r>
    </w:p>
    <w:p w:rsidR="00363D23" w:rsidRDefault="00363D23">
      <w:pPr>
        <w:jc w:val="both"/>
      </w:pPr>
    </w:p>
    <w:p w:rsidR="00363D23" w:rsidRDefault="00E66C30">
      <w:pPr>
        <w:ind w:left="4956" w:firstLine="708"/>
        <w:jc w:val="both"/>
      </w:pPr>
      <w:r>
        <w:rPr>
          <w:rFonts w:ascii="Times New Roman" w:hAnsi="Times New Roman"/>
          <w:sz w:val="24"/>
        </w:rPr>
        <w:t xml:space="preserve"> ........................................... </w:t>
      </w:r>
      <w:r>
        <w:rPr>
          <w:rFonts w:ascii="Times New Roman" w:hAnsi="Times New Roman"/>
          <w:sz w:val="24"/>
        </w:rPr>
        <w:br/>
        <w:t xml:space="preserve">   </w:t>
      </w:r>
      <w:r>
        <w:rPr>
          <w:rFonts w:ascii="Times New Roman" w:hAnsi="Times New Roman"/>
          <w:sz w:val="24"/>
        </w:rPr>
        <w:tab/>
        <w:t xml:space="preserve">            Podpis Odbiorcy</w:t>
      </w:r>
    </w:p>
    <w:p w:rsidR="00363D23" w:rsidRDefault="00363D23">
      <w:pPr>
        <w:jc w:val="both"/>
      </w:pPr>
    </w:p>
    <w:p w:rsidR="00363D23" w:rsidRDefault="00E66C30">
      <w:pPr>
        <w:jc w:val="both"/>
      </w:pPr>
      <w:r>
        <w:rPr>
          <w:rFonts w:ascii="Times New Roman" w:hAnsi="Times New Roman"/>
          <w:sz w:val="24"/>
        </w:rPr>
        <w:t>Odbiorca wyraża zgodę na gromadzenie i przetwarzanie jego danych osobowych przez Sprzedawcę oraz podmioty działające na jego rzecz dla celów marketingowych i reklamowych związanych ze świadczeniem usługi kompleksowej.</w:t>
      </w:r>
    </w:p>
    <w:p w:rsidR="00363D23" w:rsidRDefault="00363D23">
      <w:pPr>
        <w:jc w:val="both"/>
      </w:pPr>
    </w:p>
    <w:p w:rsidR="00363D23" w:rsidRDefault="00E66C30">
      <w:pPr>
        <w:ind w:left="4956" w:firstLine="708"/>
        <w:jc w:val="both"/>
      </w:pPr>
      <w:r>
        <w:rPr>
          <w:rFonts w:ascii="Times New Roman" w:hAnsi="Times New Roman"/>
          <w:sz w:val="24"/>
        </w:rPr>
        <w:t xml:space="preserve">……....................................  </w:t>
      </w:r>
      <w:r>
        <w:rPr>
          <w:rFonts w:ascii="Times New Roman" w:hAnsi="Times New Roman"/>
          <w:sz w:val="24"/>
        </w:rPr>
        <w:br/>
        <w:t xml:space="preserve">   </w:t>
      </w:r>
      <w:r>
        <w:rPr>
          <w:rFonts w:ascii="Times New Roman" w:hAnsi="Times New Roman"/>
          <w:sz w:val="24"/>
        </w:rPr>
        <w:tab/>
        <w:t xml:space="preserve">         Podpis Odbiorcy</w:t>
      </w:r>
    </w:p>
    <w:sectPr w:rsidR="00363D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EF" w:rsidRDefault="00D706EF">
      <w:r>
        <w:separator/>
      </w:r>
    </w:p>
  </w:endnote>
  <w:endnote w:type="continuationSeparator" w:id="0">
    <w:p w:rsidR="00D706EF" w:rsidRDefault="00D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EF" w:rsidRDefault="00D706EF">
      <w:r>
        <w:rPr>
          <w:color w:val="000000"/>
        </w:rPr>
        <w:separator/>
      </w:r>
    </w:p>
  </w:footnote>
  <w:footnote w:type="continuationSeparator" w:id="0">
    <w:p w:rsidR="00D706EF" w:rsidRDefault="00D7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94C"/>
    <w:multiLevelType w:val="hybridMultilevel"/>
    <w:tmpl w:val="88E67A4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3B33B2D"/>
    <w:multiLevelType w:val="multilevel"/>
    <w:tmpl w:val="DE621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23"/>
    <w:rsid w:val="000E4C82"/>
    <w:rsid w:val="00122052"/>
    <w:rsid w:val="00363D23"/>
    <w:rsid w:val="009755FF"/>
    <w:rsid w:val="00B92C5F"/>
    <w:rsid w:val="00C05C8E"/>
    <w:rsid w:val="00C20F85"/>
    <w:rsid w:val="00D706EF"/>
    <w:rsid w:val="00E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6B2B0-0D2C-420E-9317-896A07CA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4248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2015-11-17T12:43:00Z</cp:lastPrinted>
  <dcterms:created xsi:type="dcterms:W3CDTF">2015-11-18T13:57:00Z</dcterms:created>
  <dcterms:modified xsi:type="dcterms:W3CDTF">2015-11-25T13:21:00Z</dcterms:modified>
</cp:coreProperties>
</file>